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4251"/>
        <w:gridCol w:w="59"/>
        <w:gridCol w:w="371"/>
        <w:gridCol w:w="423"/>
        <w:gridCol w:w="5245"/>
      </w:tblGrid>
      <w:tr w:rsidR="008B496E" w:rsidRPr="008839D4" w:rsidTr="00251985">
        <w:trPr>
          <w:cantSplit/>
        </w:trPr>
        <w:tc>
          <w:tcPr>
            <w:tcW w:w="10774" w:type="dxa"/>
            <w:gridSpan w:val="6"/>
          </w:tcPr>
          <w:p w:rsidR="0074733B" w:rsidRPr="008839D4" w:rsidRDefault="002A7BD9" w:rsidP="004F5835">
            <w:pPr>
              <w:ind w:left="-244" w:right="-113"/>
              <w:jc w:val="both"/>
              <w:rPr>
                <w:rFonts w:cstheme="minorHAnsi"/>
                <w:color w:val="FFFFFF" w:themeColor="background1"/>
                <w:sz w:val="24"/>
              </w:rPr>
            </w:pPr>
            <w:r>
              <w:rPr>
                <w:rFonts w:cstheme="minorHAnsi"/>
                <w:noProof/>
                <w:color w:val="FFFFFF" w:themeColor="background1"/>
                <w:lang w:eastAsia="fr-FR"/>
              </w:rPr>
              <w:pict>
                <v:shape id="_x0000_i1027" type="#_x0000_t75" style="width:547.5pt;height:213pt">
                  <v:imagedata r:id="rId8" o:title="bandeau3"/>
                </v:shape>
              </w:pict>
            </w:r>
          </w:p>
        </w:tc>
      </w:tr>
      <w:tr w:rsidR="00D8031B" w:rsidRPr="008839D4" w:rsidTr="00614610">
        <w:trPr>
          <w:cantSplit/>
          <w:trHeight w:hRule="exact" w:val="1418"/>
        </w:trPr>
        <w:tc>
          <w:tcPr>
            <w:tcW w:w="425" w:type="dxa"/>
            <w:shd w:val="clear" w:color="auto" w:fill="FFF261"/>
          </w:tcPr>
          <w:p w:rsidR="00647CF4" w:rsidRPr="008839D4" w:rsidRDefault="00647CF4" w:rsidP="00647CF4">
            <w:pPr>
              <w:ind w:right="-22"/>
              <w:rPr>
                <w:rFonts w:cstheme="minorHAnsi"/>
                <w:b/>
                <w:color w:val="FFFFFF" w:themeColor="background1"/>
                <w:sz w:val="28"/>
              </w:rPr>
            </w:pPr>
          </w:p>
        </w:tc>
        <w:tc>
          <w:tcPr>
            <w:tcW w:w="10349" w:type="dxa"/>
            <w:gridSpan w:val="5"/>
            <w:shd w:val="clear" w:color="auto" w:fill="023C54"/>
          </w:tcPr>
          <w:p w:rsidR="004702D2" w:rsidRPr="008839D4" w:rsidRDefault="000E3267" w:rsidP="004702D2">
            <w:pPr>
              <w:ind w:left="318" w:right="-22"/>
              <w:rPr>
                <w:rFonts w:cstheme="minorHAnsi"/>
                <w:b/>
                <w:color w:val="FFFFFF" w:themeColor="background1"/>
                <w:sz w:val="36"/>
              </w:rPr>
            </w:pPr>
            <w:r w:rsidRPr="008839D4">
              <w:rPr>
                <w:rFonts w:cstheme="minorHAnsi"/>
                <w:b/>
                <w:color w:val="FFFFFF" w:themeColor="background1"/>
                <w:sz w:val="40"/>
              </w:rPr>
              <w:t>Nous recherchons</w:t>
            </w:r>
            <w:r w:rsidRPr="008839D4">
              <w:rPr>
                <w:rFonts w:cstheme="minorHAnsi"/>
                <w:b/>
                <w:color w:val="FFFFFF" w:themeColor="background1"/>
                <w:sz w:val="36"/>
              </w:rPr>
              <w:t xml:space="preserve"> </w:t>
            </w:r>
          </w:p>
          <w:p w:rsidR="008324C8" w:rsidRPr="008839D4" w:rsidRDefault="000E3267" w:rsidP="006D564E">
            <w:pPr>
              <w:ind w:left="318" w:right="-22"/>
              <w:rPr>
                <w:rFonts w:cstheme="minorHAnsi"/>
                <w:color w:val="FFFFFF" w:themeColor="background1"/>
                <w:sz w:val="44"/>
              </w:rPr>
            </w:pPr>
            <w:r w:rsidRPr="008839D4">
              <w:rPr>
                <w:rFonts w:cstheme="minorHAnsi"/>
                <w:b/>
                <w:color w:val="FFF261"/>
                <w:sz w:val="44"/>
              </w:rPr>
              <w:t xml:space="preserve">UN.E </w:t>
            </w:r>
            <w:r w:rsidR="00752087" w:rsidRPr="008839D4">
              <w:rPr>
                <w:rFonts w:cstheme="minorHAnsi"/>
                <w:b/>
                <w:color w:val="FFF261"/>
                <w:sz w:val="44"/>
              </w:rPr>
              <w:t>INFIRMIER.</w:t>
            </w:r>
            <w:r w:rsidRPr="008839D4">
              <w:rPr>
                <w:rFonts w:cstheme="minorHAnsi"/>
                <w:b/>
                <w:color w:val="FFF261"/>
                <w:sz w:val="44"/>
              </w:rPr>
              <w:t>E</w:t>
            </w:r>
            <w:r w:rsidR="00752087" w:rsidRPr="008839D4">
              <w:rPr>
                <w:rFonts w:cstheme="minorHAnsi"/>
                <w:b/>
                <w:color w:val="FFF261"/>
                <w:sz w:val="44"/>
              </w:rPr>
              <w:t>RE OU PUERICULTEUR.TRICE</w:t>
            </w:r>
            <w:r w:rsidR="00752087" w:rsidRPr="008839D4">
              <w:rPr>
                <w:rFonts w:cstheme="minorHAnsi"/>
                <w:color w:val="FFFFFF" w:themeColor="background1"/>
                <w:sz w:val="44"/>
              </w:rPr>
              <w:t xml:space="preserve"> </w:t>
            </w:r>
            <w:r w:rsidRPr="008839D4">
              <w:rPr>
                <w:rFonts w:cstheme="minorHAnsi"/>
                <w:color w:val="FFFFFF" w:themeColor="background1"/>
                <w:sz w:val="44"/>
              </w:rPr>
              <w:t xml:space="preserve"> </w:t>
            </w:r>
            <w:r w:rsidR="00752087" w:rsidRPr="00384FE0">
              <w:rPr>
                <w:rFonts w:cstheme="minorHAnsi"/>
                <w:color w:val="FFFFFF" w:themeColor="background1"/>
                <w:sz w:val="40"/>
              </w:rPr>
              <w:t>(100%)</w:t>
            </w:r>
          </w:p>
          <w:p w:rsidR="008839D4" w:rsidRPr="008839D4" w:rsidRDefault="008839D4" w:rsidP="006D564E">
            <w:pPr>
              <w:ind w:left="318" w:right="-22"/>
              <w:rPr>
                <w:rFonts w:cstheme="minorHAnsi"/>
                <w:b/>
                <w:color w:val="FFFFFF" w:themeColor="background1"/>
                <w:sz w:val="28"/>
              </w:rPr>
            </w:pPr>
            <w:r w:rsidRPr="008839D4">
              <w:rPr>
                <w:rFonts w:cstheme="minorHAnsi"/>
                <w:b/>
                <w:color w:val="FFFFFF" w:themeColor="background1"/>
                <w:sz w:val="32"/>
              </w:rPr>
              <w:t>pour l’HDJ – hémodialyse – endoscopies pédiatriques</w:t>
            </w:r>
          </w:p>
        </w:tc>
      </w:tr>
      <w:tr w:rsidR="008B496E" w:rsidRPr="008839D4" w:rsidTr="004104C2">
        <w:trPr>
          <w:cantSplit/>
          <w:trHeight w:hRule="exact" w:val="284"/>
        </w:trPr>
        <w:tc>
          <w:tcPr>
            <w:tcW w:w="425" w:type="dxa"/>
            <w:shd w:val="clear" w:color="auto" w:fill="023C54"/>
          </w:tcPr>
          <w:p w:rsidR="008324C8" w:rsidRPr="008839D4" w:rsidRDefault="008324C8" w:rsidP="00230179">
            <w:pPr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51" w:type="dxa"/>
            <w:shd w:val="clear" w:color="auto" w:fill="023C54"/>
          </w:tcPr>
          <w:p w:rsidR="008324C8" w:rsidRPr="008839D4" w:rsidRDefault="008324C8" w:rsidP="00230179">
            <w:pPr>
              <w:rPr>
                <w:rFonts w:cstheme="minorHAnsi"/>
                <w:color w:val="FFFFFF" w:themeColor="background1"/>
              </w:rPr>
            </w:pPr>
          </w:p>
        </w:tc>
        <w:tc>
          <w:tcPr>
            <w:tcW w:w="6098" w:type="dxa"/>
            <w:gridSpan w:val="4"/>
            <w:shd w:val="clear" w:color="auto" w:fill="023C54"/>
          </w:tcPr>
          <w:p w:rsidR="008324C8" w:rsidRPr="008839D4" w:rsidRDefault="008324C8" w:rsidP="00AC4DA9">
            <w:pPr>
              <w:jc w:val="right"/>
              <w:rPr>
                <w:rFonts w:cstheme="minorHAnsi"/>
                <w:color w:val="FFFFFF" w:themeColor="background1"/>
                <w:sz w:val="24"/>
              </w:rPr>
            </w:pPr>
            <w:r w:rsidRPr="008839D4">
              <w:rPr>
                <w:rFonts w:cstheme="minorHAnsi"/>
                <w:color w:val="FFFFFF" w:themeColor="background1"/>
              </w:rPr>
              <w:t xml:space="preserve">A </w:t>
            </w:r>
            <w:r w:rsidR="00322446" w:rsidRPr="008839D4">
              <w:rPr>
                <w:rFonts w:cstheme="minorHAnsi"/>
                <w:color w:val="FFFFFF" w:themeColor="background1"/>
              </w:rPr>
              <w:t>compter du</w:t>
            </w:r>
            <w:r w:rsidRPr="008839D4">
              <w:rPr>
                <w:rFonts w:cstheme="minorHAnsi"/>
                <w:color w:val="FFFFFF" w:themeColor="background1"/>
              </w:rPr>
              <w:t> :</w:t>
            </w:r>
            <w:r w:rsidRPr="008839D4">
              <w:rPr>
                <w:rFonts w:cstheme="minorHAnsi"/>
                <w:color w:val="FFFFFF" w:themeColor="background1"/>
                <w:sz w:val="24"/>
              </w:rPr>
              <w:t xml:space="preserve"> </w:t>
            </w:r>
            <w:r w:rsidR="0049093B" w:rsidRPr="008839D4">
              <w:rPr>
                <w:rFonts w:cstheme="minorHAnsi"/>
                <w:color w:val="FFFFFF" w:themeColor="background1"/>
                <w:sz w:val="24"/>
              </w:rPr>
              <w:t>01/10/2023</w:t>
            </w:r>
          </w:p>
          <w:p w:rsidR="0074733B" w:rsidRPr="008839D4" w:rsidRDefault="0074733B" w:rsidP="00230179">
            <w:pPr>
              <w:rPr>
                <w:rFonts w:cstheme="minorHAnsi"/>
                <w:color w:val="FFFFFF" w:themeColor="background1"/>
                <w:sz w:val="28"/>
              </w:rPr>
            </w:pPr>
          </w:p>
        </w:tc>
      </w:tr>
      <w:tr w:rsidR="005A0F55" w:rsidRPr="008839D4" w:rsidTr="004104C2">
        <w:trPr>
          <w:cantSplit/>
          <w:trHeight w:hRule="exact" w:val="567"/>
        </w:trPr>
        <w:tc>
          <w:tcPr>
            <w:tcW w:w="425" w:type="dxa"/>
            <w:shd w:val="clear" w:color="auto" w:fill="023C54"/>
          </w:tcPr>
          <w:p w:rsidR="005A0F55" w:rsidRDefault="005A0F55" w:rsidP="00230179">
            <w:pPr>
              <w:rPr>
                <w:rFonts w:cstheme="minorHAnsi"/>
                <w:color w:val="FFFFFF" w:themeColor="background1"/>
              </w:rPr>
            </w:pPr>
          </w:p>
          <w:p w:rsidR="004104C2" w:rsidRDefault="004104C2" w:rsidP="00230179">
            <w:pPr>
              <w:rPr>
                <w:rFonts w:cstheme="minorHAnsi"/>
                <w:color w:val="FFFFFF" w:themeColor="background1"/>
              </w:rPr>
            </w:pPr>
          </w:p>
          <w:p w:rsidR="004104C2" w:rsidRDefault="004104C2" w:rsidP="00230179">
            <w:pPr>
              <w:rPr>
                <w:rFonts w:cstheme="minorHAnsi"/>
                <w:color w:val="FFFFFF" w:themeColor="background1"/>
              </w:rPr>
            </w:pPr>
          </w:p>
          <w:p w:rsidR="004104C2" w:rsidRDefault="004104C2" w:rsidP="00230179">
            <w:pPr>
              <w:rPr>
                <w:rFonts w:cstheme="minorHAnsi"/>
                <w:color w:val="FFFFFF" w:themeColor="background1"/>
              </w:rPr>
            </w:pPr>
          </w:p>
          <w:p w:rsidR="004104C2" w:rsidRPr="008839D4" w:rsidRDefault="004104C2" w:rsidP="00230179">
            <w:pPr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51" w:type="dxa"/>
            <w:shd w:val="clear" w:color="auto" w:fill="023C54"/>
          </w:tcPr>
          <w:p w:rsidR="005A0F55" w:rsidRPr="008839D4" w:rsidRDefault="005A0F55" w:rsidP="00230179">
            <w:pPr>
              <w:rPr>
                <w:rFonts w:cstheme="minorHAnsi"/>
                <w:color w:val="FFFFFF" w:themeColor="background1"/>
              </w:rPr>
            </w:pPr>
          </w:p>
        </w:tc>
        <w:tc>
          <w:tcPr>
            <w:tcW w:w="6098" w:type="dxa"/>
            <w:gridSpan w:val="4"/>
            <w:shd w:val="clear" w:color="auto" w:fill="023C54"/>
          </w:tcPr>
          <w:p w:rsidR="005A0F55" w:rsidRPr="008839D4" w:rsidRDefault="005A0F55" w:rsidP="00AC4DA9">
            <w:pPr>
              <w:jc w:val="right"/>
              <w:rPr>
                <w:rFonts w:cstheme="minorHAnsi"/>
                <w:color w:val="FFFFFF" w:themeColor="background1"/>
              </w:rPr>
            </w:pPr>
          </w:p>
        </w:tc>
      </w:tr>
      <w:tr w:rsidR="007F3197" w:rsidRPr="008839D4" w:rsidTr="004104C2">
        <w:trPr>
          <w:cantSplit/>
          <w:trHeight w:hRule="exact" w:val="284"/>
        </w:trPr>
        <w:tc>
          <w:tcPr>
            <w:tcW w:w="425" w:type="dxa"/>
            <w:shd w:val="clear" w:color="auto" w:fill="FFF261"/>
          </w:tcPr>
          <w:p w:rsidR="003909B7" w:rsidRPr="00E670E4" w:rsidRDefault="00647CF4" w:rsidP="00E670E4">
            <w:pPr>
              <w:pStyle w:val="Paragraphedeliste"/>
              <w:numPr>
                <w:ilvl w:val="0"/>
                <w:numId w:val="11"/>
              </w:numPr>
              <w:rPr>
                <w:rFonts w:cstheme="minorHAnsi"/>
                <w:b/>
                <w:color w:val="FFFFFF" w:themeColor="background1"/>
                <w:sz w:val="24"/>
              </w:rPr>
            </w:pPr>
            <w:r w:rsidRPr="00E670E4">
              <w:rPr>
                <w:rFonts w:cstheme="minorHAnsi"/>
                <w:b/>
                <w:color w:val="0070C0"/>
                <w:sz w:val="28"/>
              </w:rPr>
              <w:t>&gt;</w:t>
            </w:r>
          </w:p>
        </w:tc>
        <w:tc>
          <w:tcPr>
            <w:tcW w:w="4310" w:type="dxa"/>
            <w:gridSpan w:val="2"/>
            <w:shd w:val="clear" w:color="auto" w:fill="023C54"/>
          </w:tcPr>
          <w:p w:rsidR="003909B7" w:rsidRPr="008839D4" w:rsidRDefault="003909B7" w:rsidP="003909B7">
            <w:pPr>
              <w:ind w:firstLine="312"/>
              <w:rPr>
                <w:rFonts w:cstheme="minorHAnsi"/>
                <w:b/>
                <w:color w:val="FFFFFF" w:themeColor="background1"/>
                <w:sz w:val="24"/>
              </w:rPr>
            </w:pPr>
            <w:r w:rsidRPr="008839D4">
              <w:rPr>
                <w:rFonts w:cstheme="minorHAnsi"/>
                <w:b/>
                <w:color w:val="F4EE00"/>
                <w:sz w:val="24"/>
              </w:rPr>
              <w:t>QUALIFICATIONS</w:t>
            </w:r>
          </w:p>
        </w:tc>
        <w:tc>
          <w:tcPr>
            <w:tcW w:w="371" w:type="dxa"/>
            <w:shd w:val="clear" w:color="auto" w:fill="023C54"/>
          </w:tcPr>
          <w:p w:rsidR="003909B7" w:rsidRPr="008839D4" w:rsidRDefault="003909B7" w:rsidP="008324C8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23" w:type="dxa"/>
            <w:shd w:val="clear" w:color="auto" w:fill="FFF261"/>
          </w:tcPr>
          <w:p w:rsidR="003909B7" w:rsidRPr="00E670E4" w:rsidRDefault="00647CF4" w:rsidP="00E670E4">
            <w:pPr>
              <w:pStyle w:val="Paragraphedeliste"/>
              <w:numPr>
                <w:ilvl w:val="0"/>
                <w:numId w:val="11"/>
              </w:numPr>
              <w:rPr>
                <w:rFonts w:cstheme="minorHAnsi"/>
                <w:color w:val="FFFFFF" w:themeColor="background1"/>
              </w:rPr>
            </w:pPr>
            <w:r w:rsidRPr="00E670E4">
              <w:rPr>
                <w:rFonts w:cstheme="minorHAnsi"/>
                <w:color w:val="0070C0"/>
                <w:sz w:val="24"/>
              </w:rPr>
              <w:t>&gt;</w:t>
            </w:r>
          </w:p>
        </w:tc>
        <w:tc>
          <w:tcPr>
            <w:tcW w:w="5245" w:type="dxa"/>
            <w:shd w:val="clear" w:color="auto" w:fill="023C54"/>
          </w:tcPr>
          <w:p w:rsidR="003909B7" w:rsidRPr="00516E70" w:rsidRDefault="00322446" w:rsidP="00CF40B6">
            <w:pPr>
              <w:ind w:right="318"/>
              <w:rPr>
                <w:rFonts w:cstheme="minorHAnsi"/>
                <w:b/>
                <w:color w:val="FFFFFF" w:themeColor="background1"/>
              </w:rPr>
            </w:pPr>
            <w:r w:rsidRPr="00516E70">
              <w:rPr>
                <w:rFonts w:cstheme="minorHAnsi"/>
                <w:b/>
                <w:color w:val="F4EE00"/>
                <w:sz w:val="24"/>
              </w:rPr>
              <w:t>MISSIONS</w:t>
            </w:r>
          </w:p>
        </w:tc>
      </w:tr>
      <w:tr w:rsidR="007F3197" w:rsidRPr="008839D4" w:rsidTr="004104C2">
        <w:trPr>
          <w:cantSplit/>
          <w:trHeight w:hRule="exact" w:val="567"/>
        </w:trPr>
        <w:tc>
          <w:tcPr>
            <w:tcW w:w="425" w:type="dxa"/>
            <w:shd w:val="clear" w:color="auto" w:fill="023C54"/>
          </w:tcPr>
          <w:p w:rsidR="0074733B" w:rsidRPr="008839D4" w:rsidRDefault="0074733B" w:rsidP="00230179">
            <w:pPr>
              <w:contextualSpacing/>
              <w:jc w:val="both"/>
              <w:rPr>
                <w:rFonts w:cstheme="minorHAnsi"/>
                <w:color w:val="FFFFFF" w:themeColor="background1"/>
                <w:sz w:val="20"/>
              </w:rPr>
            </w:pPr>
          </w:p>
        </w:tc>
        <w:tc>
          <w:tcPr>
            <w:tcW w:w="4251" w:type="dxa"/>
            <w:shd w:val="clear" w:color="auto" w:fill="023C54"/>
          </w:tcPr>
          <w:p w:rsidR="004702D2" w:rsidRPr="00883423" w:rsidRDefault="0074733B" w:rsidP="00883423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cstheme="minorHAnsi"/>
                <w:color w:val="FFFFFF" w:themeColor="background1"/>
                <w:sz w:val="20"/>
              </w:rPr>
            </w:pPr>
            <w:r w:rsidRPr="004702D2">
              <w:rPr>
                <w:rFonts w:cstheme="minorHAnsi"/>
                <w:color w:val="FFFFFF" w:themeColor="background1"/>
                <w:sz w:val="20"/>
              </w:rPr>
              <w:t>Diplôme d’Etat d’infirmière ou d’infirmière puéricultrice</w:t>
            </w:r>
          </w:p>
          <w:p w:rsidR="004702D2" w:rsidRPr="004702D2" w:rsidRDefault="004702D2" w:rsidP="004702D2">
            <w:pPr>
              <w:jc w:val="both"/>
              <w:rPr>
                <w:rFonts w:cstheme="minorHAnsi"/>
                <w:color w:val="FFFFFF" w:themeColor="background1"/>
                <w:sz w:val="20"/>
              </w:rPr>
            </w:pPr>
          </w:p>
        </w:tc>
        <w:tc>
          <w:tcPr>
            <w:tcW w:w="430" w:type="dxa"/>
            <w:gridSpan w:val="2"/>
            <w:vMerge w:val="restart"/>
            <w:shd w:val="clear" w:color="auto" w:fill="023C54"/>
          </w:tcPr>
          <w:p w:rsidR="0074733B" w:rsidRPr="008839D4" w:rsidRDefault="0074733B" w:rsidP="00230179">
            <w:pPr>
              <w:contextualSpacing/>
              <w:jc w:val="both"/>
              <w:rPr>
                <w:rFonts w:cstheme="minorHAnsi"/>
                <w:color w:val="FFFFFF" w:themeColor="background1"/>
                <w:sz w:val="20"/>
              </w:rPr>
            </w:pPr>
          </w:p>
        </w:tc>
        <w:tc>
          <w:tcPr>
            <w:tcW w:w="5668" w:type="dxa"/>
            <w:gridSpan w:val="2"/>
            <w:vMerge w:val="restart"/>
            <w:shd w:val="clear" w:color="auto" w:fill="FFF261"/>
          </w:tcPr>
          <w:p w:rsidR="00E13B69" w:rsidRPr="00B27865" w:rsidRDefault="00E13B69" w:rsidP="00B27865">
            <w:pPr>
              <w:ind w:right="-246" w:hanging="107"/>
              <w:jc w:val="both"/>
              <w:rPr>
                <w:rFonts w:cstheme="minorHAnsi"/>
                <w:color w:val="023C54"/>
                <w:sz w:val="20"/>
              </w:rPr>
            </w:pPr>
          </w:p>
          <w:p w:rsidR="00196D88" w:rsidRPr="00B27865" w:rsidRDefault="0074733B" w:rsidP="00B27865">
            <w:pPr>
              <w:pStyle w:val="Paragraphedeliste"/>
              <w:numPr>
                <w:ilvl w:val="0"/>
                <w:numId w:val="7"/>
              </w:numPr>
              <w:ind w:right="179"/>
              <w:jc w:val="both"/>
              <w:rPr>
                <w:rFonts w:cstheme="minorHAnsi"/>
                <w:color w:val="023C54"/>
                <w:sz w:val="20"/>
              </w:rPr>
            </w:pPr>
            <w:r w:rsidRPr="00B27865">
              <w:rPr>
                <w:rFonts w:cstheme="minorHAnsi"/>
                <w:color w:val="023C54"/>
                <w:sz w:val="20"/>
              </w:rPr>
              <w:t>Vous dispenserez des soins auprès des enfants pour maintenir, restaurer et</w:t>
            </w:r>
            <w:r w:rsidR="003C4612">
              <w:t xml:space="preserve"> </w:t>
            </w:r>
            <w:r w:rsidRPr="00B27865">
              <w:rPr>
                <w:rFonts w:cstheme="minorHAnsi"/>
                <w:color w:val="023C54"/>
                <w:sz w:val="20"/>
              </w:rPr>
              <w:t>promouvoir leur santé, leur développement, leur éveil, leur autonomie et leur socialisation.</w:t>
            </w:r>
          </w:p>
          <w:p w:rsidR="00196D88" w:rsidRPr="00B27865" w:rsidRDefault="0074733B" w:rsidP="00B27865">
            <w:pPr>
              <w:pStyle w:val="Paragraphedeliste"/>
              <w:numPr>
                <w:ilvl w:val="0"/>
                <w:numId w:val="7"/>
              </w:numPr>
              <w:ind w:right="179"/>
              <w:jc w:val="both"/>
              <w:rPr>
                <w:rFonts w:cstheme="minorHAnsi"/>
                <w:color w:val="023C54"/>
                <w:sz w:val="20"/>
              </w:rPr>
            </w:pPr>
            <w:r w:rsidRPr="00B27865">
              <w:rPr>
                <w:rFonts w:cstheme="minorHAnsi"/>
                <w:color w:val="023C54"/>
                <w:sz w:val="20"/>
              </w:rPr>
              <w:t>Vous évaluerez l’état de santé des enfants, définirez des projets de soins personnalisés, planifierez et prodiguerez des soins, mettrez en œuvre des traitements.</w:t>
            </w:r>
          </w:p>
          <w:p w:rsidR="00196D88" w:rsidRPr="00B27865" w:rsidRDefault="0074733B" w:rsidP="00B27865">
            <w:pPr>
              <w:pStyle w:val="Paragraphedeliste"/>
              <w:numPr>
                <w:ilvl w:val="0"/>
                <w:numId w:val="7"/>
              </w:numPr>
              <w:ind w:right="179"/>
              <w:jc w:val="both"/>
              <w:rPr>
                <w:rFonts w:cstheme="minorHAnsi"/>
                <w:color w:val="023C54"/>
                <w:sz w:val="20"/>
              </w:rPr>
            </w:pPr>
            <w:r w:rsidRPr="00B27865">
              <w:rPr>
                <w:rFonts w:cstheme="minorHAnsi"/>
                <w:color w:val="023C54"/>
                <w:sz w:val="20"/>
              </w:rPr>
              <w:t>Vous réaliserez des soins à visée diagnostique, thérapeutique et préventive auprès de l’enfant et de son entourage.</w:t>
            </w:r>
          </w:p>
          <w:p w:rsidR="00196D88" w:rsidRPr="00B27865" w:rsidRDefault="0074733B" w:rsidP="00B27865">
            <w:pPr>
              <w:pStyle w:val="Paragraphedeliste"/>
              <w:numPr>
                <w:ilvl w:val="0"/>
                <w:numId w:val="7"/>
              </w:numPr>
              <w:ind w:right="179"/>
              <w:jc w:val="both"/>
              <w:rPr>
                <w:rFonts w:cstheme="minorHAnsi"/>
                <w:color w:val="023C54"/>
                <w:sz w:val="20"/>
              </w:rPr>
            </w:pPr>
            <w:r w:rsidRPr="00B27865">
              <w:rPr>
                <w:rFonts w:cstheme="minorHAnsi"/>
                <w:color w:val="023C54"/>
                <w:sz w:val="20"/>
              </w:rPr>
              <w:t>Vous réaliserez l’éducation thérapeutique des enfants - Vous recueillerez des informations concernant le développement et la santé de l’enfant</w:t>
            </w:r>
          </w:p>
          <w:p w:rsidR="00196D88" w:rsidRPr="00B27865" w:rsidRDefault="0074733B" w:rsidP="00B27865">
            <w:pPr>
              <w:pStyle w:val="Paragraphedeliste"/>
              <w:numPr>
                <w:ilvl w:val="0"/>
                <w:numId w:val="7"/>
              </w:numPr>
              <w:ind w:right="179"/>
              <w:jc w:val="both"/>
              <w:rPr>
                <w:rFonts w:cstheme="minorHAnsi"/>
                <w:color w:val="023C54"/>
                <w:sz w:val="20"/>
              </w:rPr>
            </w:pPr>
            <w:r w:rsidRPr="00B27865">
              <w:rPr>
                <w:rFonts w:cstheme="minorHAnsi"/>
                <w:color w:val="023C54"/>
                <w:sz w:val="20"/>
              </w:rPr>
              <w:t>Vous transmettrez par oral et par écrit les informations nécessaires au maintien de la continuité des soins</w:t>
            </w:r>
          </w:p>
          <w:p w:rsidR="00196D88" w:rsidRPr="00B27865" w:rsidRDefault="0074733B" w:rsidP="00B27865">
            <w:pPr>
              <w:pStyle w:val="Paragraphedeliste"/>
              <w:numPr>
                <w:ilvl w:val="0"/>
                <w:numId w:val="7"/>
              </w:numPr>
              <w:ind w:right="179"/>
              <w:jc w:val="both"/>
              <w:rPr>
                <w:rFonts w:cstheme="minorHAnsi"/>
                <w:color w:val="023C54"/>
                <w:sz w:val="20"/>
              </w:rPr>
            </w:pPr>
            <w:r w:rsidRPr="00B27865">
              <w:rPr>
                <w:rFonts w:cstheme="minorHAnsi"/>
                <w:color w:val="023C54"/>
                <w:sz w:val="20"/>
              </w:rPr>
              <w:t>Vous commanderez, entretiendrez, nettoierez et rangerez le matériel spécifique votre domaine d’activités</w:t>
            </w:r>
          </w:p>
          <w:p w:rsidR="004702D2" w:rsidRDefault="0074733B" w:rsidP="004702D2">
            <w:pPr>
              <w:pStyle w:val="Paragraphedeliste"/>
              <w:numPr>
                <w:ilvl w:val="0"/>
                <w:numId w:val="7"/>
              </w:numPr>
              <w:ind w:right="179"/>
              <w:jc w:val="both"/>
              <w:rPr>
                <w:rFonts w:cstheme="minorHAnsi"/>
                <w:color w:val="023C54"/>
                <w:sz w:val="20"/>
              </w:rPr>
            </w:pPr>
            <w:r w:rsidRPr="00B27865">
              <w:rPr>
                <w:rFonts w:cstheme="minorHAnsi"/>
                <w:color w:val="023C54"/>
                <w:sz w:val="20"/>
              </w:rPr>
              <w:t>Vous assurerez le bon fonctionnement et garantirez la maintenance des appareillages et des dispositifs médicaux.</w:t>
            </w:r>
          </w:p>
          <w:p w:rsidR="009C28BA" w:rsidRDefault="009C28BA" w:rsidP="009C28BA">
            <w:pPr>
              <w:ind w:right="179"/>
              <w:jc w:val="both"/>
              <w:rPr>
                <w:rFonts w:cstheme="minorHAnsi"/>
                <w:color w:val="023C54"/>
                <w:sz w:val="20"/>
              </w:rPr>
            </w:pPr>
          </w:p>
          <w:p w:rsidR="009C28BA" w:rsidRPr="009C28BA" w:rsidRDefault="009C28BA" w:rsidP="009C28BA">
            <w:pPr>
              <w:ind w:right="179"/>
              <w:jc w:val="both"/>
              <w:rPr>
                <w:rFonts w:cstheme="minorHAnsi"/>
                <w:color w:val="023C54"/>
                <w:sz w:val="20"/>
              </w:rPr>
            </w:pPr>
          </w:p>
        </w:tc>
      </w:tr>
      <w:tr w:rsidR="007F3197" w:rsidRPr="008839D4" w:rsidTr="00883423">
        <w:trPr>
          <w:cantSplit/>
          <w:trHeight w:hRule="exact" w:val="113"/>
        </w:trPr>
        <w:tc>
          <w:tcPr>
            <w:tcW w:w="425" w:type="dxa"/>
            <w:shd w:val="clear" w:color="auto" w:fill="023C54"/>
          </w:tcPr>
          <w:p w:rsidR="0074733B" w:rsidRPr="008839D4" w:rsidRDefault="0074733B" w:rsidP="00230179">
            <w:pPr>
              <w:rPr>
                <w:rFonts w:cstheme="minorHAnsi"/>
                <w:color w:val="FFFFFF" w:themeColor="background1"/>
                <w:sz w:val="20"/>
              </w:rPr>
            </w:pPr>
          </w:p>
        </w:tc>
        <w:tc>
          <w:tcPr>
            <w:tcW w:w="4251" w:type="dxa"/>
            <w:shd w:val="clear" w:color="auto" w:fill="023C54"/>
          </w:tcPr>
          <w:p w:rsidR="0074733B" w:rsidRDefault="0074733B" w:rsidP="00230179">
            <w:pPr>
              <w:rPr>
                <w:rFonts w:cstheme="minorHAnsi"/>
                <w:color w:val="FFFFFF" w:themeColor="background1"/>
                <w:sz w:val="20"/>
              </w:rPr>
            </w:pPr>
          </w:p>
          <w:p w:rsidR="004702D2" w:rsidRDefault="004702D2" w:rsidP="00230179">
            <w:pPr>
              <w:rPr>
                <w:rFonts w:cstheme="minorHAnsi"/>
                <w:color w:val="FFFFFF" w:themeColor="background1"/>
                <w:sz w:val="20"/>
              </w:rPr>
            </w:pPr>
            <w:r>
              <w:rPr>
                <w:rFonts w:cstheme="minorHAnsi"/>
                <w:color w:val="FFFFFF" w:themeColor="background1"/>
                <w:sz w:val="20"/>
              </w:rPr>
              <w:t>Uùùù</w:t>
            </w:r>
          </w:p>
          <w:p w:rsidR="004702D2" w:rsidRPr="008839D4" w:rsidRDefault="004702D2" w:rsidP="00230179">
            <w:pPr>
              <w:rPr>
                <w:rFonts w:cstheme="minorHAnsi"/>
                <w:color w:val="FFFFFF" w:themeColor="background1"/>
                <w:sz w:val="20"/>
              </w:rPr>
            </w:pPr>
          </w:p>
        </w:tc>
        <w:tc>
          <w:tcPr>
            <w:tcW w:w="430" w:type="dxa"/>
            <w:gridSpan w:val="2"/>
            <w:vMerge/>
            <w:shd w:val="clear" w:color="auto" w:fill="023C54"/>
          </w:tcPr>
          <w:p w:rsidR="0074733B" w:rsidRPr="008839D4" w:rsidRDefault="0074733B" w:rsidP="00230179">
            <w:pPr>
              <w:contextualSpacing/>
              <w:jc w:val="both"/>
              <w:rPr>
                <w:rFonts w:cstheme="minorHAnsi"/>
                <w:color w:val="FFFFFF" w:themeColor="background1"/>
                <w:sz w:val="20"/>
              </w:rPr>
            </w:pPr>
          </w:p>
        </w:tc>
        <w:tc>
          <w:tcPr>
            <w:tcW w:w="5668" w:type="dxa"/>
            <w:gridSpan w:val="2"/>
            <w:vMerge/>
            <w:shd w:val="clear" w:color="auto" w:fill="FFF261"/>
          </w:tcPr>
          <w:p w:rsidR="0074733B" w:rsidRPr="008839D4" w:rsidRDefault="0074733B" w:rsidP="00230179">
            <w:pPr>
              <w:contextualSpacing/>
              <w:jc w:val="both"/>
              <w:rPr>
                <w:rFonts w:cstheme="minorHAnsi"/>
                <w:color w:val="FFFFFF" w:themeColor="background1"/>
                <w:sz w:val="20"/>
              </w:rPr>
            </w:pPr>
          </w:p>
        </w:tc>
      </w:tr>
      <w:tr w:rsidR="00E670E4" w:rsidRPr="008839D4" w:rsidTr="004104C2">
        <w:trPr>
          <w:cantSplit/>
          <w:trHeight w:hRule="exact" w:val="284"/>
        </w:trPr>
        <w:tc>
          <w:tcPr>
            <w:tcW w:w="425" w:type="dxa"/>
            <w:shd w:val="clear" w:color="auto" w:fill="FFF261"/>
          </w:tcPr>
          <w:p w:rsidR="00E670E4" w:rsidRPr="00E670E4" w:rsidRDefault="00E670E4" w:rsidP="00E670E4">
            <w:pPr>
              <w:pStyle w:val="Paragraphedeliste"/>
              <w:numPr>
                <w:ilvl w:val="0"/>
                <w:numId w:val="11"/>
              </w:numPr>
              <w:rPr>
                <w:rFonts w:cstheme="minorHAnsi"/>
                <w:b/>
                <w:color w:val="FFFFFF" w:themeColor="background1"/>
                <w:sz w:val="24"/>
              </w:rPr>
            </w:pPr>
            <w:r w:rsidRPr="00E670E4">
              <w:rPr>
                <w:rFonts w:cstheme="minorHAnsi"/>
                <w:b/>
                <w:color w:val="0070C0"/>
                <w:sz w:val="28"/>
              </w:rPr>
              <w:t>&gt;</w:t>
            </w:r>
          </w:p>
        </w:tc>
        <w:tc>
          <w:tcPr>
            <w:tcW w:w="4251" w:type="dxa"/>
            <w:shd w:val="clear" w:color="auto" w:fill="023C54"/>
          </w:tcPr>
          <w:p w:rsidR="00E670E4" w:rsidRPr="008839D4" w:rsidRDefault="00E670E4" w:rsidP="00E670E4">
            <w:pPr>
              <w:ind w:firstLine="312"/>
              <w:rPr>
                <w:rFonts w:cstheme="minorHAnsi"/>
                <w:b/>
                <w:color w:val="FFFFFF" w:themeColor="background1"/>
                <w:sz w:val="24"/>
              </w:rPr>
            </w:pPr>
            <w:r w:rsidRPr="008839D4">
              <w:rPr>
                <w:rFonts w:cstheme="minorHAnsi"/>
                <w:b/>
                <w:color w:val="F4EE00"/>
                <w:sz w:val="24"/>
              </w:rPr>
              <w:t>COMPETENCES</w:t>
            </w:r>
          </w:p>
        </w:tc>
        <w:tc>
          <w:tcPr>
            <w:tcW w:w="430" w:type="dxa"/>
            <w:gridSpan w:val="2"/>
            <w:vMerge/>
            <w:shd w:val="clear" w:color="auto" w:fill="023C54"/>
          </w:tcPr>
          <w:p w:rsidR="00E670E4" w:rsidRPr="008839D4" w:rsidRDefault="00E670E4" w:rsidP="00E670E4">
            <w:pPr>
              <w:contextualSpacing/>
              <w:jc w:val="both"/>
              <w:rPr>
                <w:rFonts w:cstheme="minorHAnsi"/>
                <w:color w:val="FFFFFF" w:themeColor="background1"/>
                <w:sz w:val="20"/>
              </w:rPr>
            </w:pPr>
          </w:p>
        </w:tc>
        <w:tc>
          <w:tcPr>
            <w:tcW w:w="5668" w:type="dxa"/>
            <w:gridSpan w:val="2"/>
            <w:vMerge/>
            <w:shd w:val="clear" w:color="auto" w:fill="023C54"/>
          </w:tcPr>
          <w:p w:rsidR="00E670E4" w:rsidRPr="008839D4" w:rsidRDefault="00E670E4" w:rsidP="00E670E4">
            <w:pPr>
              <w:contextualSpacing/>
              <w:jc w:val="both"/>
              <w:rPr>
                <w:rFonts w:cstheme="minorHAnsi"/>
                <w:color w:val="FFFFFF" w:themeColor="background1"/>
                <w:sz w:val="20"/>
              </w:rPr>
            </w:pPr>
          </w:p>
        </w:tc>
      </w:tr>
      <w:tr w:rsidR="007F3197" w:rsidRPr="008839D4" w:rsidTr="00D036E8">
        <w:trPr>
          <w:cantSplit/>
          <w:trHeight w:hRule="exact" w:val="1588"/>
        </w:trPr>
        <w:tc>
          <w:tcPr>
            <w:tcW w:w="425" w:type="dxa"/>
            <w:shd w:val="clear" w:color="auto" w:fill="023C54"/>
          </w:tcPr>
          <w:p w:rsidR="00E670E4" w:rsidRPr="008839D4" w:rsidRDefault="00E670E4" w:rsidP="00E670E4">
            <w:pPr>
              <w:contextualSpacing/>
              <w:jc w:val="both"/>
              <w:rPr>
                <w:rFonts w:cstheme="minorHAnsi"/>
                <w:color w:val="FFFFFF" w:themeColor="background1"/>
                <w:sz w:val="20"/>
              </w:rPr>
            </w:pPr>
          </w:p>
        </w:tc>
        <w:tc>
          <w:tcPr>
            <w:tcW w:w="4251" w:type="dxa"/>
            <w:shd w:val="clear" w:color="auto" w:fill="023C54"/>
          </w:tcPr>
          <w:p w:rsidR="00E670E4" w:rsidRPr="008839D4" w:rsidRDefault="00E670E4" w:rsidP="00E670E4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cstheme="minorHAnsi"/>
                <w:color w:val="FFFFFF" w:themeColor="background1"/>
                <w:sz w:val="20"/>
              </w:rPr>
            </w:pPr>
            <w:r w:rsidRPr="008839D4">
              <w:rPr>
                <w:rFonts w:cstheme="minorHAnsi"/>
                <w:color w:val="FFFFFF" w:themeColor="background1"/>
                <w:sz w:val="20"/>
              </w:rPr>
              <w:t>Capacité à travailler en équipe</w:t>
            </w:r>
          </w:p>
          <w:p w:rsidR="00E670E4" w:rsidRPr="008839D4" w:rsidRDefault="00E670E4" w:rsidP="00E670E4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cstheme="minorHAnsi"/>
                <w:color w:val="FFFFFF" w:themeColor="background1"/>
                <w:sz w:val="20"/>
              </w:rPr>
            </w:pPr>
            <w:r w:rsidRPr="008839D4">
              <w:rPr>
                <w:rFonts w:cstheme="minorHAnsi"/>
                <w:color w:val="FFFFFF" w:themeColor="background1"/>
                <w:sz w:val="20"/>
              </w:rPr>
              <w:t>Comportement adapté dans ses relations avec autrui</w:t>
            </w:r>
          </w:p>
          <w:p w:rsidR="00E670E4" w:rsidRPr="008839D4" w:rsidRDefault="00E670E4" w:rsidP="00E670E4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cstheme="minorHAnsi"/>
                <w:color w:val="FFFFFF" w:themeColor="background1"/>
                <w:sz w:val="20"/>
              </w:rPr>
            </w:pPr>
            <w:r w:rsidRPr="008839D4">
              <w:rPr>
                <w:rFonts w:cstheme="minorHAnsi"/>
                <w:color w:val="FFFFFF" w:themeColor="background1"/>
                <w:sz w:val="20"/>
              </w:rPr>
              <w:t>Rigueur</w:t>
            </w:r>
          </w:p>
          <w:p w:rsidR="00E670E4" w:rsidRPr="008839D4" w:rsidRDefault="00E670E4" w:rsidP="00E670E4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cstheme="minorHAnsi"/>
                <w:color w:val="FFFFFF" w:themeColor="background1"/>
                <w:sz w:val="20"/>
              </w:rPr>
            </w:pPr>
            <w:r w:rsidRPr="008839D4">
              <w:rPr>
                <w:rFonts w:cstheme="minorHAnsi"/>
                <w:color w:val="FFFFFF" w:themeColor="background1"/>
                <w:sz w:val="20"/>
              </w:rPr>
              <w:t>Maîtrise de soi</w:t>
            </w:r>
          </w:p>
          <w:p w:rsidR="00D036E8" w:rsidRPr="00D036E8" w:rsidRDefault="00E670E4" w:rsidP="00D036E8">
            <w:pPr>
              <w:pStyle w:val="Paragraphedeliste"/>
              <w:numPr>
                <w:ilvl w:val="0"/>
                <w:numId w:val="1"/>
              </w:numPr>
              <w:tabs>
                <w:tab w:val="left" w:pos="1816"/>
              </w:tabs>
              <w:rPr>
                <w:rFonts w:cstheme="minorHAnsi"/>
                <w:color w:val="FFFFFF" w:themeColor="background1"/>
              </w:rPr>
            </w:pPr>
            <w:r w:rsidRPr="004702D2">
              <w:rPr>
                <w:rFonts w:cstheme="minorHAnsi"/>
                <w:color w:val="FFFFFF" w:themeColor="background1"/>
                <w:sz w:val="20"/>
              </w:rPr>
              <w:t>Capacité d’adaptation</w:t>
            </w:r>
          </w:p>
          <w:p w:rsidR="004702D2" w:rsidRPr="004702D2" w:rsidRDefault="004702D2" w:rsidP="004702D2">
            <w:pPr>
              <w:pStyle w:val="Paragraphedeliste"/>
              <w:numPr>
                <w:ilvl w:val="0"/>
                <w:numId w:val="1"/>
              </w:numPr>
              <w:tabs>
                <w:tab w:val="left" w:pos="1816"/>
              </w:tabs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30" w:type="dxa"/>
            <w:gridSpan w:val="2"/>
            <w:vMerge/>
            <w:shd w:val="clear" w:color="auto" w:fill="023C54"/>
          </w:tcPr>
          <w:p w:rsidR="00E670E4" w:rsidRPr="008839D4" w:rsidRDefault="00E670E4" w:rsidP="00E670E4">
            <w:pPr>
              <w:rPr>
                <w:rFonts w:cstheme="minorHAnsi"/>
                <w:color w:val="FFFFFF" w:themeColor="background1"/>
              </w:rPr>
            </w:pPr>
          </w:p>
        </w:tc>
        <w:tc>
          <w:tcPr>
            <w:tcW w:w="5668" w:type="dxa"/>
            <w:gridSpan w:val="2"/>
            <w:vMerge/>
            <w:shd w:val="clear" w:color="auto" w:fill="023C54"/>
          </w:tcPr>
          <w:p w:rsidR="00E670E4" w:rsidRPr="008839D4" w:rsidRDefault="00E670E4" w:rsidP="00E670E4">
            <w:pPr>
              <w:rPr>
                <w:rFonts w:cstheme="minorHAnsi"/>
                <w:color w:val="FFFFFF" w:themeColor="background1"/>
              </w:rPr>
            </w:pPr>
          </w:p>
        </w:tc>
      </w:tr>
      <w:tr w:rsidR="007F3197" w:rsidRPr="008839D4" w:rsidTr="00883423">
        <w:trPr>
          <w:cantSplit/>
          <w:trHeight w:hRule="exact" w:val="113"/>
        </w:trPr>
        <w:tc>
          <w:tcPr>
            <w:tcW w:w="425" w:type="dxa"/>
            <w:shd w:val="clear" w:color="auto" w:fill="023C54"/>
          </w:tcPr>
          <w:p w:rsidR="00E670E4" w:rsidRPr="008839D4" w:rsidRDefault="00E670E4" w:rsidP="00E670E4">
            <w:pPr>
              <w:contextualSpacing/>
              <w:jc w:val="both"/>
              <w:rPr>
                <w:rFonts w:cstheme="minorHAnsi"/>
                <w:color w:val="FFFFFF" w:themeColor="background1"/>
                <w:sz w:val="20"/>
              </w:rPr>
            </w:pPr>
          </w:p>
        </w:tc>
        <w:tc>
          <w:tcPr>
            <w:tcW w:w="4251" w:type="dxa"/>
            <w:shd w:val="clear" w:color="auto" w:fill="023C54"/>
          </w:tcPr>
          <w:p w:rsidR="00E670E4" w:rsidRPr="008839D4" w:rsidRDefault="00E670E4" w:rsidP="00E670E4">
            <w:pPr>
              <w:contextualSpacing/>
              <w:jc w:val="both"/>
              <w:rPr>
                <w:rFonts w:cstheme="minorHAnsi"/>
                <w:color w:val="FFFFFF" w:themeColor="background1"/>
                <w:sz w:val="20"/>
              </w:rPr>
            </w:pPr>
          </w:p>
        </w:tc>
        <w:tc>
          <w:tcPr>
            <w:tcW w:w="430" w:type="dxa"/>
            <w:gridSpan w:val="2"/>
            <w:vMerge/>
            <w:shd w:val="clear" w:color="auto" w:fill="023C54"/>
          </w:tcPr>
          <w:p w:rsidR="00E670E4" w:rsidRPr="008839D4" w:rsidRDefault="00E670E4" w:rsidP="00E670E4">
            <w:pPr>
              <w:rPr>
                <w:rFonts w:cstheme="minorHAnsi"/>
                <w:color w:val="FFFFFF" w:themeColor="background1"/>
              </w:rPr>
            </w:pPr>
          </w:p>
        </w:tc>
        <w:tc>
          <w:tcPr>
            <w:tcW w:w="5668" w:type="dxa"/>
            <w:gridSpan w:val="2"/>
            <w:vMerge/>
            <w:shd w:val="clear" w:color="auto" w:fill="023C54"/>
          </w:tcPr>
          <w:p w:rsidR="00E670E4" w:rsidRPr="008839D4" w:rsidRDefault="00E670E4" w:rsidP="00E670E4">
            <w:pPr>
              <w:rPr>
                <w:rFonts w:cstheme="minorHAnsi"/>
                <w:color w:val="FFFFFF" w:themeColor="background1"/>
              </w:rPr>
            </w:pPr>
          </w:p>
        </w:tc>
      </w:tr>
      <w:tr w:rsidR="00E670E4" w:rsidRPr="008839D4" w:rsidTr="00251985">
        <w:trPr>
          <w:cantSplit/>
        </w:trPr>
        <w:tc>
          <w:tcPr>
            <w:tcW w:w="425" w:type="dxa"/>
            <w:shd w:val="clear" w:color="auto" w:fill="FFF261"/>
          </w:tcPr>
          <w:p w:rsidR="00E670E4" w:rsidRPr="00E670E4" w:rsidRDefault="00E670E4" w:rsidP="00E670E4">
            <w:pPr>
              <w:pStyle w:val="Paragraphedeliste"/>
              <w:numPr>
                <w:ilvl w:val="0"/>
                <w:numId w:val="11"/>
              </w:numPr>
              <w:rPr>
                <w:rFonts w:cstheme="minorHAnsi"/>
                <w:noProof/>
                <w:color w:val="FFFFFF" w:themeColor="background1"/>
                <w:sz w:val="20"/>
                <w:lang w:eastAsia="fr-FR"/>
              </w:rPr>
            </w:pPr>
            <w:r w:rsidRPr="00E670E4">
              <w:rPr>
                <w:rFonts w:cstheme="minorHAnsi"/>
                <w:color w:val="0070C0"/>
                <w:sz w:val="24"/>
              </w:rPr>
              <w:t>&gt;</w:t>
            </w:r>
          </w:p>
        </w:tc>
        <w:tc>
          <w:tcPr>
            <w:tcW w:w="4251" w:type="dxa"/>
            <w:shd w:val="clear" w:color="auto" w:fill="023C54"/>
          </w:tcPr>
          <w:p w:rsidR="00E670E4" w:rsidRPr="008839D4" w:rsidRDefault="00E670E4" w:rsidP="00E670E4">
            <w:pPr>
              <w:ind w:firstLine="312"/>
              <w:rPr>
                <w:rFonts w:cstheme="minorHAnsi"/>
                <w:b/>
                <w:color w:val="FFFFFF" w:themeColor="background1"/>
              </w:rPr>
            </w:pPr>
            <w:r w:rsidRPr="008839D4">
              <w:rPr>
                <w:rFonts w:cstheme="minorHAnsi"/>
                <w:b/>
                <w:color w:val="F4EE00"/>
                <w:sz w:val="24"/>
              </w:rPr>
              <w:t>CONDITIONS D’EXERCICE</w:t>
            </w:r>
          </w:p>
        </w:tc>
        <w:tc>
          <w:tcPr>
            <w:tcW w:w="430" w:type="dxa"/>
            <w:gridSpan w:val="2"/>
            <w:vMerge/>
            <w:shd w:val="clear" w:color="auto" w:fill="023C54"/>
          </w:tcPr>
          <w:p w:rsidR="00E670E4" w:rsidRPr="008839D4" w:rsidRDefault="00E670E4" w:rsidP="00E670E4">
            <w:pPr>
              <w:rPr>
                <w:rFonts w:cstheme="minorHAnsi"/>
                <w:color w:val="FFFFFF" w:themeColor="background1"/>
              </w:rPr>
            </w:pPr>
          </w:p>
        </w:tc>
        <w:tc>
          <w:tcPr>
            <w:tcW w:w="5668" w:type="dxa"/>
            <w:gridSpan w:val="2"/>
            <w:vMerge/>
            <w:shd w:val="clear" w:color="auto" w:fill="023C54"/>
          </w:tcPr>
          <w:p w:rsidR="00E670E4" w:rsidRPr="008839D4" w:rsidRDefault="00E670E4" w:rsidP="00E670E4">
            <w:pPr>
              <w:rPr>
                <w:rFonts w:cstheme="minorHAnsi"/>
                <w:color w:val="FFFFFF" w:themeColor="background1"/>
              </w:rPr>
            </w:pPr>
          </w:p>
        </w:tc>
      </w:tr>
      <w:tr w:rsidR="007F3197" w:rsidRPr="008839D4" w:rsidTr="004702D2">
        <w:trPr>
          <w:cantSplit/>
          <w:trHeight w:hRule="exact" w:val="2041"/>
        </w:trPr>
        <w:tc>
          <w:tcPr>
            <w:tcW w:w="425" w:type="dxa"/>
            <w:shd w:val="clear" w:color="auto" w:fill="023C54"/>
          </w:tcPr>
          <w:p w:rsidR="00E670E4" w:rsidRPr="008839D4" w:rsidRDefault="00E670E4" w:rsidP="00E670E4">
            <w:pPr>
              <w:contextualSpacing/>
              <w:jc w:val="both"/>
              <w:rPr>
                <w:rFonts w:cstheme="minorHAnsi"/>
                <w:color w:val="FFFFFF" w:themeColor="background1"/>
                <w:sz w:val="20"/>
              </w:rPr>
            </w:pPr>
          </w:p>
        </w:tc>
        <w:tc>
          <w:tcPr>
            <w:tcW w:w="4251" w:type="dxa"/>
            <w:shd w:val="clear" w:color="auto" w:fill="023C54"/>
          </w:tcPr>
          <w:p w:rsidR="00E670E4" w:rsidRPr="008839D4" w:rsidRDefault="00E670E4" w:rsidP="00E670E4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cstheme="minorHAnsi"/>
                <w:color w:val="FFFFFF" w:themeColor="background1"/>
                <w:sz w:val="20"/>
              </w:rPr>
            </w:pPr>
            <w:r w:rsidRPr="008839D4">
              <w:rPr>
                <w:rFonts w:cstheme="minorHAnsi"/>
                <w:color w:val="FFFFFF" w:themeColor="background1"/>
                <w:sz w:val="20"/>
              </w:rPr>
              <w:t xml:space="preserve">Hôpital Charles Nicolle </w:t>
            </w:r>
          </w:p>
          <w:p w:rsidR="00E670E4" w:rsidRPr="008839D4" w:rsidRDefault="00E670E4" w:rsidP="00E670E4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cstheme="minorHAnsi"/>
                <w:color w:val="FFFFFF" w:themeColor="background1"/>
                <w:sz w:val="20"/>
              </w:rPr>
            </w:pPr>
            <w:r w:rsidRPr="008839D4">
              <w:rPr>
                <w:rFonts w:cstheme="minorHAnsi"/>
                <w:color w:val="FFFFFF" w:themeColor="background1"/>
                <w:sz w:val="20"/>
              </w:rPr>
              <w:t>Horaires de journée en repos fixe (7h36/jour)</w:t>
            </w:r>
          </w:p>
          <w:p w:rsidR="00E670E4" w:rsidRPr="008839D4" w:rsidRDefault="00E670E4" w:rsidP="00E670E4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cstheme="minorHAnsi"/>
                <w:color w:val="FFFFFF" w:themeColor="background1"/>
                <w:sz w:val="20"/>
              </w:rPr>
            </w:pPr>
            <w:r w:rsidRPr="008839D4">
              <w:rPr>
                <w:rFonts w:cstheme="minorHAnsi"/>
                <w:color w:val="FFFFFF" w:themeColor="background1"/>
                <w:sz w:val="20"/>
              </w:rPr>
              <w:t>Du lundi au samedi</w:t>
            </w:r>
          </w:p>
          <w:p w:rsidR="00E670E4" w:rsidRPr="008839D4" w:rsidRDefault="00E670E4" w:rsidP="00E670E4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cstheme="minorHAnsi"/>
                <w:color w:val="FFFFFF" w:themeColor="background1"/>
                <w:sz w:val="20"/>
              </w:rPr>
            </w:pPr>
            <w:r w:rsidRPr="008839D4">
              <w:rPr>
                <w:rFonts w:cstheme="minorHAnsi"/>
                <w:color w:val="FFFFFF" w:themeColor="background1"/>
                <w:sz w:val="20"/>
              </w:rPr>
              <w:t>1 à 2 samedi(s) travaillé(s) par mois</w:t>
            </w:r>
          </w:p>
          <w:p w:rsidR="00E670E4" w:rsidRPr="008839D4" w:rsidRDefault="00E670E4" w:rsidP="00E670E4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cstheme="minorHAnsi"/>
                <w:color w:val="FFFFFF" w:themeColor="background1"/>
                <w:sz w:val="20"/>
              </w:rPr>
            </w:pPr>
            <w:r w:rsidRPr="008839D4">
              <w:rPr>
                <w:rFonts w:cstheme="minorHAnsi"/>
                <w:color w:val="FFFFFF" w:themeColor="background1"/>
                <w:sz w:val="20"/>
              </w:rPr>
              <w:t>Congés négociés en équipe</w:t>
            </w:r>
          </w:p>
          <w:p w:rsidR="00E670E4" w:rsidRPr="008839D4" w:rsidRDefault="00E670E4" w:rsidP="00E670E4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cstheme="minorHAnsi"/>
                <w:color w:val="FFFFFF" w:themeColor="background1"/>
                <w:sz w:val="20"/>
              </w:rPr>
            </w:pPr>
            <w:r w:rsidRPr="008839D4">
              <w:rPr>
                <w:rFonts w:cstheme="minorHAnsi"/>
                <w:color w:val="FFFFFF" w:themeColor="background1"/>
                <w:sz w:val="20"/>
              </w:rPr>
              <w:t>Effectifs mis en regard de l’activité avec participation ponctuelle à la continuité des soins dans le pôle.</w:t>
            </w:r>
          </w:p>
        </w:tc>
        <w:tc>
          <w:tcPr>
            <w:tcW w:w="430" w:type="dxa"/>
            <w:gridSpan w:val="2"/>
            <w:vMerge/>
            <w:shd w:val="clear" w:color="auto" w:fill="023C54"/>
          </w:tcPr>
          <w:p w:rsidR="00E670E4" w:rsidRPr="008839D4" w:rsidRDefault="00E670E4" w:rsidP="00E670E4">
            <w:pPr>
              <w:rPr>
                <w:rFonts w:cstheme="minorHAnsi"/>
                <w:color w:val="FFFFFF" w:themeColor="background1"/>
              </w:rPr>
            </w:pPr>
          </w:p>
        </w:tc>
        <w:tc>
          <w:tcPr>
            <w:tcW w:w="5668" w:type="dxa"/>
            <w:gridSpan w:val="2"/>
            <w:vMerge/>
            <w:shd w:val="clear" w:color="auto" w:fill="023C54"/>
          </w:tcPr>
          <w:p w:rsidR="00E670E4" w:rsidRPr="008839D4" w:rsidRDefault="00E670E4" w:rsidP="00E670E4">
            <w:pPr>
              <w:rPr>
                <w:rFonts w:cstheme="minorHAnsi"/>
                <w:color w:val="FFFFFF" w:themeColor="background1"/>
              </w:rPr>
            </w:pPr>
          </w:p>
        </w:tc>
      </w:tr>
      <w:tr w:rsidR="00E670E4" w:rsidRPr="008839D4" w:rsidTr="00883423">
        <w:trPr>
          <w:cantSplit/>
          <w:trHeight w:hRule="exact" w:val="113"/>
        </w:trPr>
        <w:tc>
          <w:tcPr>
            <w:tcW w:w="425" w:type="dxa"/>
            <w:shd w:val="clear" w:color="auto" w:fill="023C54"/>
          </w:tcPr>
          <w:p w:rsidR="00E670E4" w:rsidRPr="008839D4" w:rsidRDefault="00E670E4" w:rsidP="00E670E4">
            <w:pPr>
              <w:jc w:val="center"/>
              <w:rPr>
                <w:rFonts w:cstheme="minorHAnsi"/>
                <w:color w:val="FFFFFF" w:themeColor="background1"/>
                <w:sz w:val="20"/>
              </w:rPr>
            </w:pPr>
          </w:p>
        </w:tc>
        <w:tc>
          <w:tcPr>
            <w:tcW w:w="10349" w:type="dxa"/>
            <w:gridSpan w:val="5"/>
            <w:shd w:val="clear" w:color="auto" w:fill="023C54"/>
          </w:tcPr>
          <w:p w:rsidR="00E670E4" w:rsidRPr="008839D4" w:rsidRDefault="00E670E4" w:rsidP="00E670E4">
            <w:pPr>
              <w:jc w:val="center"/>
              <w:rPr>
                <w:rFonts w:cstheme="minorHAnsi"/>
                <w:color w:val="FFFFFF" w:themeColor="background1"/>
                <w:sz w:val="20"/>
              </w:rPr>
            </w:pPr>
          </w:p>
        </w:tc>
      </w:tr>
      <w:tr w:rsidR="00E670E4" w:rsidRPr="008839D4" w:rsidTr="00251985">
        <w:trPr>
          <w:cantSplit/>
        </w:trPr>
        <w:tc>
          <w:tcPr>
            <w:tcW w:w="425" w:type="dxa"/>
            <w:shd w:val="clear" w:color="auto" w:fill="FFF261"/>
          </w:tcPr>
          <w:p w:rsidR="00E670E4" w:rsidRPr="00E670E4" w:rsidRDefault="00E670E4" w:rsidP="00E670E4">
            <w:pPr>
              <w:pStyle w:val="Paragraphedeliste"/>
              <w:numPr>
                <w:ilvl w:val="0"/>
                <w:numId w:val="11"/>
              </w:numPr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E670E4">
              <w:rPr>
                <w:rFonts w:cstheme="minorHAnsi"/>
                <w:color w:val="0070C0"/>
                <w:sz w:val="24"/>
              </w:rPr>
              <w:t>&gt;</w:t>
            </w:r>
          </w:p>
        </w:tc>
        <w:tc>
          <w:tcPr>
            <w:tcW w:w="10349" w:type="dxa"/>
            <w:gridSpan w:val="5"/>
            <w:shd w:val="clear" w:color="auto" w:fill="023C54"/>
          </w:tcPr>
          <w:p w:rsidR="00E670E4" w:rsidRPr="00516E70" w:rsidRDefault="00E670E4" w:rsidP="00E670E4">
            <w:pPr>
              <w:ind w:firstLine="325"/>
              <w:rPr>
                <w:rFonts w:cstheme="minorHAnsi"/>
                <w:b/>
                <w:color w:val="F4EE00"/>
              </w:rPr>
            </w:pPr>
            <w:r w:rsidRPr="00516E70">
              <w:rPr>
                <w:rFonts w:cstheme="minorHAnsi"/>
                <w:b/>
                <w:color w:val="F4EE00"/>
                <w:sz w:val="24"/>
              </w:rPr>
              <w:t>PRESENTATION DU SERVICE ET DE L’EQUIPE</w:t>
            </w:r>
          </w:p>
        </w:tc>
      </w:tr>
      <w:tr w:rsidR="00E670E4" w:rsidRPr="008839D4" w:rsidTr="009C28BA">
        <w:trPr>
          <w:cantSplit/>
          <w:trHeight w:hRule="exact" w:val="2268"/>
        </w:trPr>
        <w:tc>
          <w:tcPr>
            <w:tcW w:w="425" w:type="dxa"/>
            <w:shd w:val="clear" w:color="auto" w:fill="023C54"/>
          </w:tcPr>
          <w:p w:rsidR="00E670E4" w:rsidRPr="008839D4" w:rsidRDefault="00E670E4" w:rsidP="00E670E4">
            <w:pPr>
              <w:contextualSpacing/>
              <w:jc w:val="both"/>
              <w:rPr>
                <w:rFonts w:cstheme="minorHAnsi"/>
                <w:color w:val="FFFFFF" w:themeColor="background1"/>
                <w:sz w:val="20"/>
              </w:rPr>
            </w:pPr>
          </w:p>
        </w:tc>
        <w:tc>
          <w:tcPr>
            <w:tcW w:w="10349" w:type="dxa"/>
            <w:gridSpan w:val="5"/>
            <w:shd w:val="clear" w:color="auto" w:fill="023C54"/>
          </w:tcPr>
          <w:p w:rsidR="00E670E4" w:rsidRPr="008839D4" w:rsidRDefault="00E670E4" w:rsidP="00E670E4">
            <w:pPr>
              <w:ind w:firstLine="325"/>
              <w:contextualSpacing/>
              <w:jc w:val="both"/>
              <w:rPr>
                <w:rFonts w:cstheme="minorHAnsi"/>
                <w:color w:val="FFFFFF" w:themeColor="background1"/>
                <w:sz w:val="20"/>
              </w:rPr>
            </w:pPr>
            <w:r w:rsidRPr="008839D4">
              <w:rPr>
                <w:rFonts w:cstheme="minorHAnsi"/>
                <w:color w:val="FFFFFF" w:themeColor="background1"/>
                <w:sz w:val="20"/>
              </w:rPr>
              <w:t xml:space="preserve">Trois activités sont réalisées dans une même unité de lieu à destination des enfants de 0 à 16 ans : </w:t>
            </w:r>
          </w:p>
          <w:p w:rsidR="00E670E4" w:rsidRPr="008839D4" w:rsidRDefault="00E670E4" w:rsidP="00E670E4">
            <w:pPr>
              <w:pStyle w:val="Paragraphedeliste"/>
              <w:numPr>
                <w:ilvl w:val="0"/>
                <w:numId w:val="9"/>
              </w:numPr>
              <w:jc w:val="both"/>
              <w:rPr>
                <w:rFonts w:cstheme="minorHAnsi"/>
                <w:color w:val="FFFFFF" w:themeColor="background1"/>
                <w:sz w:val="20"/>
              </w:rPr>
            </w:pPr>
            <w:r w:rsidRPr="008839D4">
              <w:rPr>
                <w:rFonts w:cstheme="minorHAnsi"/>
                <w:color w:val="FFFFFF" w:themeColor="background1"/>
                <w:sz w:val="20"/>
              </w:rPr>
              <w:t>L’hôpital de jour, ouvert du lundi au vendredi, accueille des enfants à la journée dans le cadre d’une hospitalisation programmée pour assurer le suivi d’une maladie chronique, bénéficier d’une évaluation pluridisciplinaire, recevoir des traitements médicamenteux, ou prendre en charge leurs allergies.</w:t>
            </w:r>
          </w:p>
          <w:p w:rsidR="00E670E4" w:rsidRPr="008839D4" w:rsidRDefault="00E670E4" w:rsidP="00E670E4">
            <w:pPr>
              <w:pStyle w:val="Paragraphedeliste"/>
              <w:numPr>
                <w:ilvl w:val="0"/>
                <w:numId w:val="9"/>
              </w:numPr>
              <w:jc w:val="both"/>
              <w:rPr>
                <w:rFonts w:cstheme="minorHAnsi"/>
                <w:color w:val="FFFFFF" w:themeColor="background1"/>
                <w:sz w:val="20"/>
              </w:rPr>
            </w:pPr>
            <w:r w:rsidRPr="008839D4">
              <w:rPr>
                <w:rFonts w:cstheme="minorHAnsi"/>
                <w:color w:val="FFFFFF" w:themeColor="background1"/>
                <w:sz w:val="20"/>
              </w:rPr>
              <w:t>Les séances d’hémodialyse et d’immunoadsorption sont programmées du lundi au samedi.</w:t>
            </w:r>
          </w:p>
          <w:p w:rsidR="009C28BA" w:rsidRPr="009C28BA" w:rsidRDefault="00E670E4" w:rsidP="009C28BA">
            <w:pPr>
              <w:pStyle w:val="Paragraphedeliste"/>
              <w:numPr>
                <w:ilvl w:val="0"/>
                <w:numId w:val="9"/>
              </w:numPr>
              <w:jc w:val="both"/>
              <w:rPr>
                <w:rFonts w:cstheme="minorHAnsi"/>
                <w:color w:val="FFFFFF" w:themeColor="background1"/>
                <w:sz w:val="20"/>
              </w:rPr>
            </w:pPr>
            <w:r w:rsidRPr="008839D4">
              <w:rPr>
                <w:rFonts w:cstheme="minorHAnsi"/>
                <w:color w:val="FFFFFF" w:themeColor="background1"/>
                <w:sz w:val="20"/>
              </w:rPr>
              <w:t>Les endoscopies bronchiques et digestives programmées sous analgésie ou sous sédation vigile sont réalisées dans ce secteur de soins. L’entretien des endoscopes, y compris ceux utilisés pour les endoscopies sous anesthésie générale ou urgentes réalisées à l’extérieur de ce secteur, est également réalisé dans une pièce dédiée de ce secteur.</w:t>
            </w:r>
          </w:p>
        </w:tc>
      </w:tr>
      <w:tr w:rsidR="00E670E4" w:rsidRPr="008839D4" w:rsidTr="00251985">
        <w:trPr>
          <w:cantSplit/>
        </w:trPr>
        <w:tc>
          <w:tcPr>
            <w:tcW w:w="425" w:type="dxa"/>
            <w:shd w:val="clear" w:color="auto" w:fill="023C54"/>
          </w:tcPr>
          <w:p w:rsidR="00E670E4" w:rsidRPr="008839D4" w:rsidRDefault="00E670E4" w:rsidP="00E670E4">
            <w:pPr>
              <w:jc w:val="center"/>
              <w:rPr>
                <w:rFonts w:cstheme="minorHAnsi"/>
                <w:color w:val="FFFFFF" w:themeColor="background1"/>
                <w:sz w:val="18"/>
              </w:rPr>
            </w:pPr>
          </w:p>
        </w:tc>
        <w:tc>
          <w:tcPr>
            <w:tcW w:w="10349" w:type="dxa"/>
            <w:gridSpan w:val="5"/>
            <w:shd w:val="clear" w:color="auto" w:fill="023C54"/>
          </w:tcPr>
          <w:p w:rsidR="00E670E4" w:rsidRPr="008839D4" w:rsidRDefault="00E670E4" w:rsidP="00E670E4">
            <w:pPr>
              <w:jc w:val="center"/>
              <w:rPr>
                <w:rFonts w:cstheme="minorHAnsi"/>
                <w:color w:val="FFFFFF" w:themeColor="background1"/>
                <w:sz w:val="18"/>
              </w:rPr>
            </w:pPr>
          </w:p>
        </w:tc>
      </w:tr>
      <w:tr w:rsidR="00E670E4" w:rsidRPr="008839D4" w:rsidTr="00883423">
        <w:trPr>
          <w:cantSplit/>
          <w:trHeight w:hRule="exact" w:val="567"/>
        </w:trPr>
        <w:tc>
          <w:tcPr>
            <w:tcW w:w="425" w:type="dxa"/>
            <w:shd w:val="clear" w:color="auto" w:fill="FFF261"/>
          </w:tcPr>
          <w:p w:rsidR="00E670E4" w:rsidRPr="00E670E4" w:rsidRDefault="00E670E4" w:rsidP="00E670E4">
            <w:pPr>
              <w:pStyle w:val="Paragraphedeliste"/>
              <w:numPr>
                <w:ilvl w:val="0"/>
                <w:numId w:val="11"/>
              </w:numPr>
              <w:jc w:val="center"/>
              <w:rPr>
                <w:rFonts w:cstheme="minorHAnsi"/>
                <w:color w:val="FFFFFF" w:themeColor="background1"/>
                <w:sz w:val="18"/>
              </w:rPr>
            </w:pPr>
            <w:r w:rsidRPr="00E670E4">
              <w:rPr>
                <w:rFonts w:cstheme="minorHAnsi"/>
                <w:color w:val="0070C0"/>
                <w:sz w:val="24"/>
              </w:rPr>
              <w:t>&gt;</w:t>
            </w:r>
          </w:p>
        </w:tc>
        <w:tc>
          <w:tcPr>
            <w:tcW w:w="10349" w:type="dxa"/>
            <w:gridSpan w:val="5"/>
            <w:shd w:val="clear" w:color="auto" w:fill="98C2DB"/>
          </w:tcPr>
          <w:p w:rsidR="00E670E4" w:rsidRPr="008839D4" w:rsidRDefault="00E670E4" w:rsidP="00E670E4">
            <w:pPr>
              <w:ind w:firstLine="325"/>
              <w:rPr>
                <w:rFonts w:cstheme="minorHAnsi"/>
                <w:color w:val="FFFFFF" w:themeColor="background1"/>
              </w:rPr>
            </w:pPr>
            <w:r w:rsidRPr="00516E70">
              <w:rPr>
                <w:rFonts w:cstheme="minorHAnsi"/>
                <w:b/>
                <w:color w:val="F4EE00"/>
                <w:sz w:val="24"/>
              </w:rPr>
              <w:t>VOTRE CONTACT :</w:t>
            </w:r>
            <w:r w:rsidRPr="00E13B69">
              <w:rPr>
                <w:rFonts w:cstheme="minorHAnsi"/>
                <w:color w:val="248CCB"/>
                <w:sz w:val="20"/>
              </w:rPr>
              <w:t xml:space="preserve"> </w:t>
            </w:r>
            <w:r w:rsidRPr="00E13B69">
              <w:rPr>
                <w:rFonts w:cstheme="minorHAnsi"/>
                <w:color w:val="0070C0"/>
                <w:sz w:val="20"/>
                <w:szCs w:val="20"/>
              </w:rPr>
              <w:t xml:space="preserve">Sophie GILLE ROUSSILLON : </w:t>
            </w:r>
            <w:hyperlink r:id="rId9" w:history="1">
              <w:r w:rsidRPr="00E13B69">
                <w:rPr>
                  <w:rStyle w:val="Lienhypertexte"/>
                  <w:rFonts w:cstheme="minorHAnsi"/>
                  <w:color w:val="0070C0"/>
                  <w:sz w:val="20"/>
                  <w:szCs w:val="20"/>
                </w:rPr>
                <w:t>sophie.gille-roussillon@chu-rouen.fr</w:t>
              </w:r>
            </w:hyperlink>
          </w:p>
        </w:tc>
      </w:tr>
    </w:tbl>
    <w:p w:rsidR="00054530" w:rsidRPr="008839D4" w:rsidRDefault="002A745E" w:rsidP="008839D4">
      <w:pPr>
        <w:rPr>
          <w:rFonts w:cstheme="minorHAnsi"/>
          <w:color w:val="FFFFFF" w:themeColor="background1"/>
        </w:rPr>
      </w:pPr>
      <w:r>
        <w:rPr>
          <w:rFonts w:cstheme="minorHAnsi"/>
          <w:noProof/>
          <w:color w:val="FFFFFF" w:themeColor="background1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-636270</wp:posOffset>
                </wp:positionH>
                <wp:positionV relativeFrom="page">
                  <wp:posOffset>3515995</wp:posOffset>
                </wp:positionV>
                <wp:extent cx="899795" cy="168910"/>
                <wp:effectExtent l="3493" t="0" r="0" b="0"/>
                <wp:wrapNone/>
                <wp:docPr id="5" name="Triangle isocè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99795" cy="168910"/>
                        </a:xfrm>
                        <a:prstGeom prst="triangle">
                          <a:avLst>
                            <a:gd name="adj" fmla="val 49414"/>
                          </a:avLst>
                        </a:prstGeom>
                        <a:solidFill>
                          <a:srgbClr val="FFF26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5BD3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5" o:spid="_x0000_s1026" type="#_x0000_t5" style="position:absolute;margin-left:-50.1pt;margin-top:276.85pt;width:70.85pt;height:13.3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" adj="10673" fillcolor="#fff261" stroked="f" strokeweight="1pt">
                <w10:wrap anchory="page"/>
                <w10:anchorlock/>
              </v:shape>
            </w:pict>
          </mc:Fallback>
        </mc:AlternateContent>
      </w:r>
    </w:p>
    <w:sectPr w:rsidR="00054530" w:rsidRPr="008839D4" w:rsidSect="00F121EB">
      <w:pgSz w:w="11906" w:h="16838"/>
      <w:pgMar w:top="709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868" w:rsidRDefault="00CA0868" w:rsidP="001A382E">
      <w:pPr>
        <w:spacing w:after="0" w:line="240" w:lineRule="auto"/>
      </w:pPr>
      <w:r>
        <w:separator/>
      </w:r>
    </w:p>
  </w:endnote>
  <w:endnote w:type="continuationSeparator" w:id="0">
    <w:p w:rsidR="00CA0868" w:rsidRDefault="00CA0868" w:rsidP="001A3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868" w:rsidRDefault="00CA0868" w:rsidP="001A382E">
      <w:pPr>
        <w:spacing w:after="0" w:line="240" w:lineRule="auto"/>
      </w:pPr>
      <w:r>
        <w:separator/>
      </w:r>
    </w:p>
  </w:footnote>
  <w:footnote w:type="continuationSeparator" w:id="0">
    <w:p w:rsidR="00CA0868" w:rsidRDefault="00CA0868" w:rsidP="001A38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80pt;height:201.75pt" o:bullet="t">
        <v:imagedata r:id="rId1" o:title="DC-couleur"/>
      </v:shape>
    </w:pict>
  </w:numPicBullet>
  <w:numPicBullet w:numPicBulletId="1">
    <w:pict>
      <v:shape id="_x0000_i1035" type="#_x0000_t75" style="width:469.5pt;height:469.5pt" o:bullet="t">
        <v:imagedata r:id="rId2" o:title="puce-bleu-fonce"/>
      </v:shape>
    </w:pict>
  </w:numPicBullet>
  <w:abstractNum w:abstractNumId="0" w15:restartNumberingAfterBreak="0">
    <w:nsid w:val="133B04EA"/>
    <w:multiLevelType w:val="hybridMultilevel"/>
    <w:tmpl w:val="B51A2EAA"/>
    <w:lvl w:ilvl="0" w:tplc="C9F0956E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4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A3735C"/>
    <w:multiLevelType w:val="hybridMultilevel"/>
    <w:tmpl w:val="671E51DC"/>
    <w:lvl w:ilvl="0" w:tplc="D9CA95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48CCB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EA6DE4"/>
    <w:multiLevelType w:val="hybridMultilevel"/>
    <w:tmpl w:val="C8365FF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1B6CF6"/>
    <w:multiLevelType w:val="hybridMultilevel"/>
    <w:tmpl w:val="5F5E12B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C64ED1"/>
    <w:multiLevelType w:val="hybridMultilevel"/>
    <w:tmpl w:val="A94E94CE"/>
    <w:lvl w:ilvl="0" w:tplc="AE3260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06124D"/>
    <w:multiLevelType w:val="hybridMultilevel"/>
    <w:tmpl w:val="AC9C632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361ED3"/>
    <w:multiLevelType w:val="hybridMultilevel"/>
    <w:tmpl w:val="9D7E7C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783725"/>
    <w:multiLevelType w:val="hybridMultilevel"/>
    <w:tmpl w:val="9F76FC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C95C40"/>
    <w:multiLevelType w:val="hybridMultilevel"/>
    <w:tmpl w:val="8498447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8E41A8B"/>
    <w:multiLevelType w:val="hybridMultilevel"/>
    <w:tmpl w:val="02AE4F3A"/>
    <w:lvl w:ilvl="0" w:tplc="AE3260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9333BB"/>
    <w:multiLevelType w:val="hybridMultilevel"/>
    <w:tmpl w:val="50A6478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8"/>
  </w:num>
  <w:num w:numId="5">
    <w:abstractNumId w:val="9"/>
  </w:num>
  <w:num w:numId="6">
    <w:abstractNumId w:val="1"/>
  </w:num>
  <w:num w:numId="7">
    <w:abstractNumId w:val="3"/>
  </w:num>
  <w:num w:numId="8">
    <w:abstractNumId w:val="6"/>
  </w:num>
  <w:num w:numId="9">
    <w:abstractNumId w:val="5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ocumentProtection w:edit="forms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2D3"/>
    <w:rsid w:val="00010A33"/>
    <w:rsid w:val="00014480"/>
    <w:rsid w:val="00050957"/>
    <w:rsid w:val="00054530"/>
    <w:rsid w:val="0007144F"/>
    <w:rsid w:val="000A7AF3"/>
    <w:rsid w:val="000C269A"/>
    <w:rsid w:val="000D3620"/>
    <w:rsid w:val="000E3267"/>
    <w:rsid w:val="001550A6"/>
    <w:rsid w:val="00172719"/>
    <w:rsid w:val="00182248"/>
    <w:rsid w:val="00196D88"/>
    <w:rsid w:val="001A382E"/>
    <w:rsid w:val="001B72D3"/>
    <w:rsid w:val="001F5CD9"/>
    <w:rsid w:val="00217B70"/>
    <w:rsid w:val="00230179"/>
    <w:rsid w:val="00250FD4"/>
    <w:rsid w:val="00251985"/>
    <w:rsid w:val="00261CF9"/>
    <w:rsid w:val="002870E7"/>
    <w:rsid w:val="002A745E"/>
    <w:rsid w:val="002A7BD9"/>
    <w:rsid w:val="00322446"/>
    <w:rsid w:val="00384FE0"/>
    <w:rsid w:val="003909B7"/>
    <w:rsid w:val="003A672D"/>
    <w:rsid w:val="003A6C5A"/>
    <w:rsid w:val="003C4612"/>
    <w:rsid w:val="003C7B46"/>
    <w:rsid w:val="004104C2"/>
    <w:rsid w:val="004702D2"/>
    <w:rsid w:val="0049093B"/>
    <w:rsid w:val="004C49FB"/>
    <w:rsid w:val="004D3299"/>
    <w:rsid w:val="004E44BF"/>
    <w:rsid w:val="004F5835"/>
    <w:rsid w:val="00501D01"/>
    <w:rsid w:val="00516C4E"/>
    <w:rsid w:val="00516E70"/>
    <w:rsid w:val="005A0F55"/>
    <w:rsid w:val="00614610"/>
    <w:rsid w:val="006269FF"/>
    <w:rsid w:val="00647CF4"/>
    <w:rsid w:val="00662774"/>
    <w:rsid w:val="006A11CB"/>
    <w:rsid w:val="006D564E"/>
    <w:rsid w:val="006E1E80"/>
    <w:rsid w:val="00720D0E"/>
    <w:rsid w:val="0074733B"/>
    <w:rsid w:val="00752087"/>
    <w:rsid w:val="007B1B13"/>
    <w:rsid w:val="007F0BBD"/>
    <w:rsid w:val="007F3197"/>
    <w:rsid w:val="008324C8"/>
    <w:rsid w:val="008360C2"/>
    <w:rsid w:val="00883423"/>
    <w:rsid w:val="008839D4"/>
    <w:rsid w:val="008B496E"/>
    <w:rsid w:val="00905D63"/>
    <w:rsid w:val="009A48A5"/>
    <w:rsid w:val="009C28BA"/>
    <w:rsid w:val="00A10A39"/>
    <w:rsid w:val="00A71A35"/>
    <w:rsid w:val="00AA3205"/>
    <w:rsid w:val="00AA38E5"/>
    <w:rsid w:val="00AC4DA9"/>
    <w:rsid w:val="00B27865"/>
    <w:rsid w:val="00BA6B76"/>
    <w:rsid w:val="00C45E92"/>
    <w:rsid w:val="00CA0868"/>
    <w:rsid w:val="00CF40B6"/>
    <w:rsid w:val="00D036E8"/>
    <w:rsid w:val="00D1230C"/>
    <w:rsid w:val="00D8031B"/>
    <w:rsid w:val="00DA2AAF"/>
    <w:rsid w:val="00E13B69"/>
    <w:rsid w:val="00E368B8"/>
    <w:rsid w:val="00E43895"/>
    <w:rsid w:val="00E670E4"/>
    <w:rsid w:val="00ED3D3C"/>
    <w:rsid w:val="00F121EB"/>
    <w:rsid w:val="00F40333"/>
    <w:rsid w:val="00FA2B86"/>
    <w:rsid w:val="00FE4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1016CF-DDE3-4F60-889D-8528A3CC8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E4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A3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382E"/>
  </w:style>
  <w:style w:type="paragraph" w:styleId="Pieddepage">
    <w:name w:val="footer"/>
    <w:basedOn w:val="Normal"/>
    <w:link w:val="PieddepageCar"/>
    <w:uiPriority w:val="99"/>
    <w:unhideWhenUsed/>
    <w:rsid w:val="001A3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382E"/>
  </w:style>
  <w:style w:type="character" w:styleId="Lienhypertexte">
    <w:name w:val="Hyperlink"/>
    <w:basedOn w:val="Policepardfaut"/>
    <w:uiPriority w:val="99"/>
    <w:unhideWhenUsed/>
    <w:rsid w:val="00BA6B76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7144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36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68B8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4702D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702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702D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702D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702D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ophie.gille-roussillon@chu-rouen.fr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FEB4B-584C-49B4-84D1-DE2FC7A59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393</Words>
  <Characters>2265</Characters>
  <Application>Microsoft Office Word</Application>
  <DocSecurity>0</DocSecurity>
  <Lines>42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Rouen</Company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HEYM, Remi</dc:creator>
  <cp:keywords/>
  <dc:description/>
  <cp:lastModifiedBy>HEYM, Remi</cp:lastModifiedBy>
  <cp:revision>16</cp:revision>
  <cp:lastPrinted>2025-09-09T15:14:00Z</cp:lastPrinted>
  <dcterms:created xsi:type="dcterms:W3CDTF">2023-10-10T13:58:00Z</dcterms:created>
  <dcterms:modified xsi:type="dcterms:W3CDTF">2025-02-20T15:41:00Z</dcterms:modified>
</cp:coreProperties>
</file>